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4A53A4" w14:paraId="48E580E4" w14:textId="77777777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A4225" w14:textId="77777777" w:rsidR="004A53A4" w:rsidRDefault="003F24AC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8865CC" w14:textId="77777777" w:rsidR="004A53A4" w:rsidRDefault="003F24AC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28F2FDE7" wp14:editId="0D035F43">
                  <wp:extent cx="581025" cy="671870"/>
                  <wp:effectExtent l="0" t="0" r="0" b="0"/>
                  <wp:docPr id="1026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025" cy="671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63393" w14:textId="77777777" w:rsidR="004A53A4" w:rsidRDefault="003F24AC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4A53A4" w14:paraId="0C45C786" w14:textId="77777777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8E99A6" w14:textId="77777777" w:rsidR="004A53A4" w:rsidRDefault="003F24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24A94195" w14:textId="77777777" w:rsidR="004A53A4" w:rsidRDefault="003F24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4A53A4" w14:paraId="2414F824" w14:textId="77777777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0423B6" w14:textId="77777777" w:rsidR="004A53A4" w:rsidRDefault="003F24AC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75DAFA9E" w14:textId="77777777" w:rsidR="004A53A4" w:rsidRDefault="003F24AC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XLIII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4D95A633" w14:textId="77777777" w:rsidR="003F24AC" w:rsidRDefault="003F24AC" w:rsidP="003F24AC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внеочередная</w:t>
            </w:r>
          </w:p>
          <w:p w14:paraId="6CCD8930" w14:textId="77777777" w:rsidR="004A53A4" w:rsidRDefault="004A53A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A53A4" w14:paraId="130ACA40" w14:textId="77777777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538040BD" w14:textId="77777777" w:rsidR="004A53A4" w:rsidRDefault="003F24AC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15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 мая 20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 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06D52" w14:textId="77777777" w:rsidR="004A53A4" w:rsidRDefault="003F24AC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№ 4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4AEDAC1" w14:textId="77777777" w:rsidR="004A53A4" w:rsidRDefault="003F24AC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г. Инкерман</w:t>
            </w:r>
          </w:p>
        </w:tc>
      </w:tr>
    </w:tbl>
    <w:p w14:paraId="1FFDAC34" w14:textId="77777777" w:rsidR="004A53A4" w:rsidRDefault="004A53A4">
      <w:pPr>
        <w:pStyle w:val="Default"/>
        <w:rPr>
          <w:rFonts w:eastAsia="SimSun"/>
          <w:b/>
          <w:bCs/>
          <w:color w:val="auto"/>
          <w:sz w:val="28"/>
          <w:szCs w:val="28"/>
          <w:lang w:eastAsia="ru-RU"/>
        </w:rPr>
      </w:pPr>
    </w:p>
    <w:p w14:paraId="61C40E25" w14:textId="4F245130" w:rsidR="004A53A4" w:rsidRDefault="003F24AC">
      <w:pPr>
        <w:spacing w:after="0" w:line="240" w:lineRule="auto"/>
        <w:ind w:left="74" w:right="6" w:firstLine="550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</w:t>
      </w:r>
      <w:r w:rsidR="009C2F7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создании специальной комиссии по оценке рисков, связанных                   с принятием муниципальных правовых актов Инкерманского городского Совета по определению границ прилегающих территорий, на которых                            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</w:t>
      </w:r>
    </w:p>
    <w:p w14:paraId="395F97AE" w14:textId="77777777" w:rsidR="004A53A4" w:rsidRDefault="004A53A4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04C744F8" w14:textId="722C25C1" w:rsidR="004A53A4" w:rsidRPr="008C48E7" w:rsidRDefault="004A4A0E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7"/>
          <w:szCs w:val="27"/>
        </w:rPr>
      </w:pPr>
      <w:r w:rsidRPr="008C48E7">
        <w:rPr>
          <w:color w:val="auto"/>
          <w:sz w:val="27"/>
          <w:szCs w:val="27"/>
        </w:rPr>
        <w:t xml:space="preserve">В соответствии с постановлением Правительства Российской Федерации </w:t>
      </w:r>
      <w:r w:rsidR="008C48E7">
        <w:rPr>
          <w:color w:val="auto"/>
          <w:sz w:val="27"/>
          <w:szCs w:val="27"/>
        </w:rPr>
        <w:t xml:space="preserve">                  </w:t>
      </w:r>
      <w:r w:rsidRPr="008C48E7">
        <w:rPr>
          <w:color w:val="auto"/>
          <w:sz w:val="27"/>
          <w:szCs w:val="27"/>
        </w:rPr>
        <w:t xml:space="preserve">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в целях оценки рисков, связанных с принятием муниципального правового акта, об определении границ прилегающих территорий, указанных в подпункте 10 пункта 2, абзаце первом пункта 41 статьи 16 Федерального закона от 22.11.1995 № 171-ФЗ                          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Уставом города Инкермана, внутригородского муниципального образования города Севастополя, утверждённым решением Инкерманского городского Совета от 25.04.2015 № 04/18, решением Инкерманского городского Совета от 29.04.2026 № 42/134 «Об утверждении Порядка проведения общественного обсуждения проектов правовых актов Инкерманского городского Совета по определению границ прилегающих территорий, на которых не допускается розничная продажа алкогольной продукции </w:t>
      </w:r>
      <w:r w:rsidRPr="008C48E7">
        <w:rPr>
          <w:color w:val="auto"/>
          <w:sz w:val="27"/>
          <w:szCs w:val="27"/>
        </w:rPr>
        <w:lastRenderedPageBreak/>
        <w:t>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Севастополя»,</w:t>
      </w:r>
    </w:p>
    <w:p w14:paraId="01AC4B0E" w14:textId="77777777" w:rsidR="004A4A0E" w:rsidRPr="008C48E7" w:rsidRDefault="004A4A0E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7"/>
          <w:szCs w:val="27"/>
        </w:rPr>
      </w:pPr>
    </w:p>
    <w:p w14:paraId="6BADA0DA" w14:textId="77777777" w:rsidR="004A53A4" w:rsidRPr="008C48E7" w:rsidRDefault="003F24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C48E7">
        <w:rPr>
          <w:rFonts w:ascii="Times New Roman" w:hAnsi="Times New Roman"/>
          <w:b/>
          <w:sz w:val="27"/>
          <w:szCs w:val="27"/>
        </w:rPr>
        <w:t>Р Е Ш И Л</w:t>
      </w:r>
      <w:r w:rsidRPr="008C48E7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14:paraId="7F00C553" w14:textId="77777777" w:rsidR="004A53A4" w:rsidRPr="008C48E7" w:rsidRDefault="003F24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8C48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060E68B1" w14:textId="7D714893" w:rsidR="00812038" w:rsidRPr="008C48E7" w:rsidRDefault="004A4A0E" w:rsidP="008C48E7">
      <w:pPr>
        <w:widowControl w:val="0"/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1.</w:t>
      </w: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Создать специальную комиссию по оценке рисков, связанных </w:t>
      </w:r>
      <w:r w:rsidR="00812038" w:rsidRPr="008C48E7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</w:t>
      </w: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с принятием муниципальных правовых актов города Инкермана, внутригородского муниципального образования города Севастополя</w:t>
      </w:r>
      <w:r w:rsidR="00812038" w:rsidRPr="008C48E7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по определению границ прилегающих территорий, на которых не допускается розничная продажа</w:t>
      </w:r>
      <w:r w:rsidR="00812038" w:rsidRPr="008C48E7">
        <w:rPr>
          <w:rFonts w:ascii="Times New Roman" w:eastAsia="Times New Roman" w:hAnsi="Times New Roman" w:cs="Times New Roman"/>
          <w:bCs/>
          <w:sz w:val="27"/>
          <w:szCs w:val="27"/>
        </w:rPr>
        <w:t xml:space="preserve">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Севастополя.</w:t>
      </w:r>
    </w:p>
    <w:p w14:paraId="68A64570" w14:textId="1EC24CE3" w:rsidR="00812038" w:rsidRPr="008C48E7" w:rsidRDefault="00812038" w:rsidP="008C48E7">
      <w:pPr>
        <w:widowControl w:val="0"/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2.</w:t>
      </w: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ab/>
        <w:t>Утвердить Положение о специальной комиссии по оценке рисков, связанных с принятием муниципальных правовых актов города Инкермана, внутригородского муниципального образования города Севастополя                                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 согласно приложения 1 к настоящему решению.</w:t>
      </w:r>
    </w:p>
    <w:p w14:paraId="425BF0B4" w14:textId="2755E865" w:rsidR="004A4A0E" w:rsidRPr="008C48E7" w:rsidRDefault="00812038" w:rsidP="008C48E7">
      <w:pPr>
        <w:widowControl w:val="0"/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3.</w:t>
      </w: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>Утвердить состав специальной Комиссии по оценке рисков, связанных с принятием правовых актов органов местного самоуправления города Инкермана, внутригородского муниципального образования города Севастополя</w:t>
      </w:r>
      <w:r w:rsidR="008C48E7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        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 согласно приложения</w:t>
      </w: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 xml:space="preserve"> 2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 xml:space="preserve"> к настоящему решению.</w:t>
      </w:r>
    </w:p>
    <w:p w14:paraId="5C2E100A" w14:textId="5C169FC8" w:rsidR="004A4A0E" w:rsidRPr="008C48E7" w:rsidRDefault="00812038" w:rsidP="008C48E7">
      <w:pPr>
        <w:widowControl w:val="0"/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4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ab/>
        <w:t>Поручить местной администрации города Инкермана, внутригородского муниципального образования города Севастополя утвердить состав Комиссии по согласованию.</w:t>
      </w:r>
    </w:p>
    <w:p w14:paraId="6E2A49FD" w14:textId="77DA70FA" w:rsidR="004A4A0E" w:rsidRPr="008C48E7" w:rsidRDefault="00812038" w:rsidP="008C48E7">
      <w:pPr>
        <w:widowControl w:val="0"/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5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ab/>
        <w:t>Опубликовать настоящее решение на официальном сайте города Инкермана, внутригородского муниципального образования города Севастополя.</w:t>
      </w:r>
    </w:p>
    <w:p w14:paraId="67656080" w14:textId="6841EE4E" w:rsidR="004A4A0E" w:rsidRPr="008C48E7" w:rsidRDefault="00812038" w:rsidP="008C48E7">
      <w:pPr>
        <w:widowControl w:val="0"/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6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ab/>
        <w:t>Настоящее решение вступает в силу с момента обнародования.</w:t>
      </w:r>
    </w:p>
    <w:p w14:paraId="5403BDB2" w14:textId="358886C4" w:rsidR="004A53A4" w:rsidRPr="008C48E7" w:rsidRDefault="00812038" w:rsidP="008C48E7">
      <w:pPr>
        <w:widowControl w:val="0"/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48E7">
        <w:rPr>
          <w:rFonts w:ascii="Times New Roman" w:eastAsia="Times New Roman" w:hAnsi="Times New Roman" w:cs="Times New Roman"/>
          <w:bCs/>
          <w:sz w:val="27"/>
          <w:szCs w:val="27"/>
        </w:rPr>
        <w:t>7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4A4A0E" w:rsidRPr="008C48E7">
        <w:rPr>
          <w:rFonts w:ascii="Times New Roman" w:eastAsia="Times New Roman" w:hAnsi="Times New Roman" w:cs="Times New Roman"/>
          <w:bCs/>
          <w:sz w:val="27"/>
          <w:szCs w:val="27"/>
        </w:rPr>
        <w:tab/>
        <w:t>Контроль за исполнением настоящего решение оставляю за собой.</w:t>
      </w:r>
    </w:p>
    <w:p w14:paraId="2E9129A9" w14:textId="77777777" w:rsidR="004A53A4" w:rsidRPr="008C48E7" w:rsidRDefault="004A53A4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A4B858B" w14:textId="77777777" w:rsidR="00812038" w:rsidRPr="008C48E7" w:rsidRDefault="00812038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1F803A0" w14:textId="3DD20A7B" w:rsidR="004A53A4" w:rsidRPr="008C48E7" w:rsidRDefault="003F24AC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Hlk157492806"/>
      <w:r w:rsidRPr="008C48E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Глава города Инкермана                                                         </w:t>
      </w:r>
      <w:r w:rsidR="008C48E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</w:t>
      </w:r>
      <w:r w:rsidRPr="008C48E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В.С. Путинцев </w:t>
      </w:r>
    </w:p>
    <w:bookmarkEnd w:id="0"/>
    <w:p w14:paraId="72AFD2AF" w14:textId="77777777" w:rsidR="004A53A4" w:rsidRDefault="003F24AC">
      <w:r>
        <w:br w:type="page"/>
      </w:r>
    </w:p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812038" w14:paraId="2D68716B" w14:textId="77777777" w:rsidTr="00A9676C">
        <w:tc>
          <w:tcPr>
            <w:tcW w:w="5387" w:type="dxa"/>
          </w:tcPr>
          <w:p w14:paraId="66C040C3" w14:textId="77777777" w:rsidR="00812038" w:rsidRDefault="00812038" w:rsidP="00A9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8817358" w14:textId="5C76A720" w:rsidR="00812038" w:rsidRDefault="00812038" w:rsidP="00A96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8C4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решению </w:t>
            </w:r>
          </w:p>
          <w:p w14:paraId="1932F680" w14:textId="77777777" w:rsidR="00812038" w:rsidRDefault="00812038" w:rsidP="00A96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Инкерманского городского Совета</w:t>
            </w:r>
          </w:p>
          <w:p w14:paraId="532745F8" w14:textId="77777777" w:rsidR="00812038" w:rsidRDefault="00812038" w:rsidP="00A96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15.05.2026 № 43/</w:t>
            </w:r>
          </w:p>
          <w:p w14:paraId="24B42126" w14:textId="77777777" w:rsidR="00812038" w:rsidRDefault="00812038" w:rsidP="00A9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2038">
              <w:rPr>
                <w:rFonts w:ascii="Times New Roman" w:hAnsi="Times New Roman" w:cs="Times New Roman"/>
                <w:sz w:val="24"/>
                <w:szCs w:val="24"/>
              </w:rPr>
              <w:t>О создании специальной комиссии по оценке рисков, связанных с принятием муниципальных правовых актов Инкерманского городского Совета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84128A0" w14:textId="77777777" w:rsidR="00812038" w:rsidRPr="008C48E7" w:rsidRDefault="00812038" w:rsidP="00812038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4844FE8" w14:textId="46F723D0" w:rsidR="00812038" w:rsidRPr="00812038" w:rsidRDefault="00812038" w:rsidP="00812038">
      <w:pPr>
        <w:spacing w:after="0" w:line="240" w:lineRule="auto"/>
        <w:ind w:left="74" w:right="6" w:firstLine="550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Положение о</w:t>
      </w:r>
      <w:r w:rsidRPr="00812038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 специальной комиссии по оценке рисков, связанных                            с принятием правовых актов органов местного самоуправления города Инкермана, внутригородского муниципального образования города Севастополя по определению границ прилегающих территорий,                          на которых не допускается розничная продажа алкогольной продукции                     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</w:t>
      </w:r>
    </w:p>
    <w:p w14:paraId="59B91F91" w14:textId="77777777" w:rsidR="00812038" w:rsidRDefault="00812038" w:rsidP="00812038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4C5201" w14:textId="1F2EACE0" w:rsidR="00812038" w:rsidRDefault="00812038" w:rsidP="00807E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03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12038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Настоящее Положение устанавливает порядок создания, принципы работы, права и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93645F">
        <w:rPr>
          <w:rFonts w:ascii="Times New Roman" w:eastAsia="Times New Roman" w:hAnsi="Times New Roman" w:cs="Times New Roman"/>
          <w:sz w:val="28"/>
          <w:szCs w:val="28"/>
        </w:rPr>
        <w:t xml:space="preserve"> специальной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 по оценке рисков, связанных с принятием муниципальных правовых актов города Инкермана, внутригородского муниципального образования города Севастополя</w:t>
      </w:r>
      <w:r w:rsidR="0093645F">
        <w:rPr>
          <w:rFonts w:ascii="Times New Roman" w:eastAsia="Times New Roman" w:hAnsi="Times New Roman" w:cs="Times New Roman"/>
          <w:sz w:val="28"/>
          <w:szCs w:val="28"/>
        </w:rPr>
        <w:t xml:space="preserve"> (далее – города Инкермана)</w:t>
      </w:r>
      <w:r w:rsidR="00807E40">
        <w:rPr>
          <w:rFonts w:ascii="Times New Roman" w:eastAsia="Times New Roman" w:hAnsi="Times New Roman" w:cs="Times New Roman"/>
          <w:sz w:val="28"/>
          <w:szCs w:val="28"/>
        </w:rPr>
        <w:t xml:space="preserve"> по определению границ </w:t>
      </w:r>
      <w:r w:rsidR="00807E40" w:rsidRPr="00807E40">
        <w:rPr>
          <w:rFonts w:ascii="Times New Roman" w:eastAsia="Times New Roman" w:hAnsi="Times New Roman" w:cs="Times New Roman"/>
          <w:sz w:val="28"/>
          <w:szCs w:val="28"/>
        </w:rPr>
        <w:t xml:space="preserve">прилегающих территорий, </w:t>
      </w:r>
      <w:r w:rsidR="00A63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07E40" w:rsidRPr="00807E40">
        <w:rPr>
          <w:rFonts w:ascii="Times New Roman" w:eastAsia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</w:t>
      </w:r>
      <w:r w:rsidR="00A63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807E40" w:rsidRPr="00807E40">
        <w:rPr>
          <w:rFonts w:ascii="Times New Roman" w:eastAsia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 на территории города Инкермана</w:t>
      </w:r>
      <w:r w:rsidR="00807E40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Комиссия).</w:t>
      </w:r>
    </w:p>
    <w:p w14:paraId="0209A024" w14:textId="146DA16C" w:rsidR="00807E40" w:rsidRDefault="00807E40" w:rsidP="00807E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Комиссия создана с целью определения органами местного самоуправления города Инкермана</w:t>
      </w:r>
      <w:r w:rsidR="00936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границ прилегающих территорий, указанных                    в подпункте 10 пункта 2 и абзаце первом пункта 4.1. статьи 16 Федерального закона </w:t>
      </w:r>
      <w:r w:rsidRPr="00807E40">
        <w:rPr>
          <w:rFonts w:ascii="Times New Roman" w:eastAsia="Times New Roman" w:hAnsi="Times New Roman" w:cs="Times New Roman"/>
          <w:sz w:val="28"/>
          <w:szCs w:val="28"/>
        </w:rPr>
        <w:t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eastAsia="Times New Roman" w:hAnsi="Times New Roman" w:cs="Times New Roman"/>
          <w:sz w:val="28"/>
          <w:szCs w:val="28"/>
        </w:rPr>
        <w:t>, на которых не допускается розничная продажа алкогольной продукции                              и розничная продажа алкогольной продукции при оказании услуг общественного питания (далее – границы прилегающих территорий).</w:t>
      </w:r>
    </w:p>
    <w:p w14:paraId="3880A123" w14:textId="131A8BFC" w:rsidR="00807E40" w:rsidRDefault="00807E40" w:rsidP="00807E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07E40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r w:rsidR="0093645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07E40">
        <w:rPr>
          <w:rFonts w:ascii="Times New Roman" w:eastAsia="Times New Roman" w:hAnsi="Times New Roman" w:cs="Times New Roman"/>
          <w:sz w:val="28"/>
          <w:szCs w:val="28"/>
        </w:rPr>
        <w:t>омиссии включаются представители органов местного самоуправления</w:t>
      </w:r>
      <w:r w:rsidR="0093645F">
        <w:rPr>
          <w:rFonts w:ascii="Times New Roman" w:eastAsia="Times New Roman" w:hAnsi="Times New Roman" w:cs="Times New Roman"/>
          <w:sz w:val="28"/>
          <w:szCs w:val="28"/>
        </w:rPr>
        <w:t xml:space="preserve"> города Инкермана</w:t>
      </w:r>
      <w:r w:rsidRPr="00807E40">
        <w:rPr>
          <w:rFonts w:ascii="Times New Roman" w:eastAsia="Times New Roman" w:hAnsi="Times New Roman" w:cs="Times New Roman"/>
          <w:sz w:val="28"/>
          <w:szCs w:val="28"/>
        </w:rPr>
        <w:t>, заинтересованных физических лиц, проживающих на территори</w:t>
      </w:r>
      <w:r w:rsidR="0093645F">
        <w:rPr>
          <w:rFonts w:ascii="Times New Roman" w:eastAsia="Times New Roman" w:hAnsi="Times New Roman" w:cs="Times New Roman"/>
          <w:sz w:val="28"/>
          <w:szCs w:val="28"/>
        </w:rPr>
        <w:t>и города Инкермана</w:t>
      </w:r>
      <w:r w:rsidRPr="00807E40"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представители организаций культуры, образования и охраны здоровья, расположенных на территории </w:t>
      </w:r>
      <w:r w:rsidR="0093645F">
        <w:rPr>
          <w:rFonts w:ascii="Times New Roman" w:eastAsia="Times New Roman" w:hAnsi="Times New Roman" w:cs="Times New Roman"/>
          <w:sz w:val="28"/>
          <w:szCs w:val="28"/>
        </w:rPr>
        <w:t>города Инкермана</w:t>
      </w:r>
      <w:r w:rsidRPr="00807E40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индивидуальных предпринимателей и юридических лиц, осуществляющих торговую деятельность на территории </w:t>
      </w:r>
      <w:r w:rsidR="0093645F">
        <w:rPr>
          <w:rFonts w:ascii="Times New Roman" w:eastAsia="Times New Roman" w:hAnsi="Times New Roman" w:cs="Times New Roman"/>
          <w:sz w:val="28"/>
          <w:szCs w:val="28"/>
        </w:rPr>
        <w:t>города Инкермана</w:t>
      </w:r>
      <w:r w:rsidRPr="00807E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356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07E40">
        <w:rPr>
          <w:rFonts w:ascii="Times New Roman" w:eastAsia="Times New Roman" w:hAnsi="Times New Roman" w:cs="Times New Roman"/>
          <w:sz w:val="28"/>
          <w:szCs w:val="28"/>
        </w:rPr>
        <w:t>и представители некоммерческих организаций, объединяющих хозяйствующих субъектов, осуществляющих торговую деятельность.</w:t>
      </w:r>
    </w:p>
    <w:p w14:paraId="0A3ECB6A" w14:textId="6D83E3CB" w:rsidR="0093645F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3645F"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Инкермана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омиссии заключения органов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t>города Севастополя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регулирование в сферах торговой деятельности, культуры, образования и охраны здоровья, и уполномоченного по защите прав предпринимателей в </w:t>
      </w:r>
      <w:r>
        <w:rPr>
          <w:rFonts w:ascii="Times New Roman" w:eastAsia="Times New Roman" w:hAnsi="Times New Roman" w:cs="Times New Roman"/>
          <w:sz w:val="28"/>
          <w:szCs w:val="28"/>
        </w:rPr>
        <w:t>городе Севастополе.</w:t>
      </w:r>
    </w:p>
    <w:p w14:paraId="79F959B9" w14:textId="22624872" w:rsidR="0093645F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3645F">
        <w:rPr>
          <w:rFonts w:ascii="Times New Roman" w:eastAsia="Times New Roman" w:hAnsi="Times New Roman" w:cs="Times New Roman"/>
          <w:sz w:val="28"/>
          <w:szCs w:val="28"/>
        </w:rPr>
        <w:t>Решение об одобрении проекта муниципального правового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 местного самоуправления города Инкермана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, принимается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>омиссией большинством не менее двух третей общего числа членов специальной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7006B9" w14:textId="79A8B871" w:rsidR="0093645F" w:rsidRPr="0093645F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>омиссия осуществляет следующие функции:</w:t>
      </w:r>
    </w:p>
    <w:p w14:paraId="7EBEDC8B" w14:textId="62DC5C59" w:rsidR="0093645F" w:rsidRPr="0093645F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участвует в рассмотрении проекта муниципального правового акта,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 города Инкермана;</w:t>
      </w:r>
    </w:p>
    <w:p w14:paraId="7B1FAB91" w14:textId="52170B53" w:rsidR="0093645F" w:rsidRPr="0093645F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заключения органов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t>города Севастополя,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</w:t>
      </w:r>
      <w:r>
        <w:rPr>
          <w:rFonts w:ascii="Times New Roman" w:eastAsia="Times New Roman" w:hAnsi="Times New Roman" w:cs="Times New Roman"/>
          <w:sz w:val="28"/>
          <w:szCs w:val="28"/>
        </w:rPr>
        <w:t>городе Севастополе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>, а также предложения и замечания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 на проект муниципального правового акта, представленные членами специальной комиссии, заинтересованными организациями и гражданами;</w:t>
      </w:r>
    </w:p>
    <w:p w14:paraId="0905C93F" w14:textId="21966926" w:rsidR="0093645F" w:rsidRPr="0093645F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выносит заключение об одобрении проекта муниципального правового акта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 города Инкермана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 (далее - одобрение) либо об отказе в его одобрении;</w:t>
      </w:r>
    </w:p>
    <w:p w14:paraId="33FB384B" w14:textId="5F9EA35B" w:rsidR="0093645F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>осуществляет иные полномочия.</w:t>
      </w:r>
    </w:p>
    <w:p w14:paraId="361796CF" w14:textId="002127CE" w:rsidR="0093645F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В случае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>омиссией заключения об отказе в одобрении проект муниципального правового акта,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 местного самоуправления города Инкермана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, возвращается на доработку с последующим соблюдением этапов его подготовки, предусмотренных пунктами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 - 6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Положения.</w:t>
      </w:r>
    </w:p>
    <w:p w14:paraId="1F9F09E6" w14:textId="5CE465C2" w:rsidR="0093645F" w:rsidRPr="00812038" w:rsidRDefault="0093645F" w:rsidP="009364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3645F">
        <w:rPr>
          <w:rFonts w:ascii="Times New Roman" w:eastAsia="Times New Roman" w:hAnsi="Times New Roman" w:cs="Times New Roman"/>
          <w:sz w:val="28"/>
          <w:szCs w:val="28"/>
        </w:rPr>
        <w:t>После получения заключения об одобрении орган местного самоуправления направляет проект муниципального правового акта,</w:t>
      </w:r>
      <w:r w:rsidR="00A63560">
        <w:rPr>
          <w:rFonts w:ascii="Times New Roman" w:eastAsia="Times New Roman" w:hAnsi="Times New Roman" w:cs="Times New Roman"/>
          <w:sz w:val="28"/>
          <w:szCs w:val="28"/>
        </w:rPr>
        <w:t xml:space="preserve"> органа местного самоуправления города Севастополя,</w:t>
      </w:r>
      <w:r w:rsidRPr="0093645F">
        <w:rPr>
          <w:rFonts w:ascii="Times New Roman" w:eastAsia="Times New Roman" w:hAnsi="Times New Roman" w:cs="Times New Roman"/>
          <w:sz w:val="28"/>
          <w:szCs w:val="28"/>
        </w:rPr>
        <w:t xml:space="preserve"> на общественное обсуждение.</w:t>
      </w:r>
    </w:p>
    <w:p w14:paraId="08F70175" w14:textId="511EDE40" w:rsidR="00812038" w:rsidRDefault="00812038" w:rsidP="00807E40">
      <w:pPr>
        <w:spacing w:after="0"/>
      </w:pPr>
      <w:r>
        <w:br w:type="page"/>
      </w:r>
    </w:p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4A53A4" w14:paraId="7B3B270F" w14:textId="77777777">
        <w:tc>
          <w:tcPr>
            <w:tcW w:w="5387" w:type="dxa"/>
          </w:tcPr>
          <w:p w14:paraId="5E32814D" w14:textId="2C1A5336" w:rsidR="004A53A4" w:rsidRDefault="004A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2975F62" w14:textId="3ABAD215" w:rsidR="004A53A4" w:rsidRDefault="003F24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 w:rsidR="00812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решению </w:t>
            </w:r>
          </w:p>
          <w:p w14:paraId="14330879" w14:textId="77777777" w:rsidR="004A53A4" w:rsidRDefault="003F24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Инкерма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нского городского Совета</w:t>
            </w:r>
          </w:p>
          <w:p w14:paraId="04D8C395" w14:textId="77777777" w:rsidR="004A53A4" w:rsidRDefault="003F24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15.05.2026 № 43/</w:t>
            </w:r>
          </w:p>
          <w:p w14:paraId="0AD3D265" w14:textId="61C1A64A" w:rsidR="004A53A4" w:rsidRDefault="003F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2038" w:rsidRPr="00812038">
              <w:rPr>
                <w:rFonts w:ascii="Times New Roman" w:hAnsi="Times New Roman" w:cs="Times New Roman"/>
                <w:sz w:val="24"/>
                <w:szCs w:val="24"/>
              </w:rPr>
              <w:t>О создании специальной комиссии по оценке рисков, связанных с принятием муниципальных правовых актов Инкерманского городского Совета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7565766" w14:textId="77777777" w:rsidR="004A53A4" w:rsidRDefault="004A5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275BF7" w14:textId="77777777" w:rsidR="00812038" w:rsidRPr="00812038" w:rsidRDefault="00812038" w:rsidP="00812038">
      <w:pPr>
        <w:spacing w:after="0" w:line="240" w:lineRule="auto"/>
        <w:ind w:left="74" w:right="6" w:firstLine="550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812038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Состав специальной комиссии по оценке рисков, связанных                            с принятием правовых актов органов местного самоуправления города Инкермана, внутригородского муниципального образования города Севастополя по определению границ прилегающих территорий,                          на которых не допускается розничная продажа алкогольной продукции                     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</w:t>
      </w:r>
    </w:p>
    <w:p w14:paraId="26FFFD0E" w14:textId="77777777" w:rsidR="00812038" w:rsidRDefault="00812038" w:rsidP="00812038">
      <w:pPr>
        <w:widowControl w:val="0"/>
        <w:tabs>
          <w:tab w:val="left" w:pos="142"/>
          <w:tab w:val="left" w:pos="709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9BD242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специальной комиссии: Глава города Инкермана, внутригородского муниципального образования;</w:t>
      </w:r>
    </w:p>
    <w:p w14:paraId="05DE1575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3E9D710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специальной комиссии: заместитель Главы местной администрации города Инкермана, внутригородского муниципального образования города Севастополя;</w:t>
      </w:r>
    </w:p>
    <w:p w14:paraId="2CEC4513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F22AF95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специальной комиссии:</w:t>
      </w:r>
    </w:p>
    <w:p w14:paraId="70B6E47B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Инкерманского городского Совета: по согласованию;</w:t>
      </w:r>
    </w:p>
    <w:p w14:paraId="33683E8B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Заинтересованное физическое лицо, проживающее на территории города Инкермана, внутригородского муниципального образования города Севастополя: по согласованию;</w:t>
      </w:r>
    </w:p>
    <w:p w14:paraId="413417B6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 культуры, расположенной на территории города Инкермана, внутригородского муниципального образования города Севастополя: по согласованию;</w:t>
      </w:r>
    </w:p>
    <w:p w14:paraId="067E8A52" w14:textId="77777777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 образования, расположенной на территории города Инкермана, внутригородского муниципального образования города Севастополя: по согласованию;</w:t>
      </w:r>
    </w:p>
    <w:p w14:paraId="3F8D202A" w14:textId="657E85C3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организации охраны здоровья, расположенной </w:t>
      </w:r>
      <w:r w:rsidR="008C48E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lastRenderedPageBreak/>
        <w:t>на территории города Инкермана, внутригородского муниципального образования города Севастополя: по согласованию;</w:t>
      </w:r>
    </w:p>
    <w:p w14:paraId="2417C3D3" w14:textId="241B7B50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индивидуальных предпринимателей и юридических лиц, осуществляющих торговую деятельность на территории города Инкермана, внутригородского муниципального образования города </w:t>
      </w:r>
      <w:proofErr w:type="gramStart"/>
      <w:r>
        <w:rPr>
          <w:rFonts w:ascii="Times New Roman" w:hAnsi="Times New Roman"/>
          <w:sz w:val="28"/>
          <w:szCs w:val="28"/>
        </w:rPr>
        <w:t xml:space="preserve">Севастополя: </w:t>
      </w:r>
      <w:r w:rsidR="008C48E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C48E7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по согласованию;</w:t>
      </w:r>
    </w:p>
    <w:p w14:paraId="3EC043F4" w14:textId="1B570ED3" w:rsidR="00812038" w:rsidRDefault="00812038" w:rsidP="00812038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некоммерческих организаций, объединяющих хозяйствующих субъектов, осуществляющих торговую деятельность </w:t>
      </w:r>
      <w:r w:rsidR="008C48E7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на территории города Инкермана, внутригородского муниципального образования города Севастополя.</w:t>
      </w:r>
    </w:p>
    <w:p w14:paraId="16071666" w14:textId="09BACBC1" w:rsidR="004A53A4" w:rsidRDefault="004A53A4" w:rsidP="00812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A5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27F3" w14:textId="77777777" w:rsidR="00394BA6" w:rsidRDefault="00394BA6">
      <w:pPr>
        <w:spacing w:after="0" w:line="240" w:lineRule="auto"/>
      </w:pPr>
      <w:r>
        <w:separator/>
      </w:r>
    </w:p>
  </w:endnote>
  <w:endnote w:type="continuationSeparator" w:id="0">
    <w:p w14:paraId="39C33BD4" w14:textId="77777777" w:rsidR="00394BA6" w:rsidRDefault="0039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ACC7" w14:textId="77777777" w:rsidR="004A53A4" w:rsidRDefault="004A53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B14D" w14:textId="77777777" w:rsidR="004A53A4" w:rsidRDefault="004A53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369B" w14:textId="77777777" w:rsidR="00394BA6" w:rsidRDefault="00394BA6">
      <w:pPr>
        <w:spacing w:after="0" w:line="240" w:lineRule="auto"/>
      </w:pPr>
      <w:r>
        <w:separator/>
      </w:r>
    </w:p>
  </w:footnote>
  <w:footnote w:type="continuationSeparator" w:id="0">
    <w:p w14:paraId="53BA16A8" w14:textId="77777777" w:rsidR="00394BA6" w:rsidRDefault="0039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2C48" w14:textId="77777777" w:rsidR="004A53A4" w:rsidRDefault="004A53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7CA0" w14:textId="77777777" w:rsidR="004A53A4" w:rsidRDefault="004A53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D790" w14:textId="77777777" w:rsidR="004A53A4" w:rsidRDefault="003F24AC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000002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0000003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6" w15:restartNumberingAfterBreak="0">
    <w:nsid w:val="00000007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0000009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000000A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0" w15:restartNumberingAfterBreak="0">
    <w:nsid w:val="0000000B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1" w15:restartNumberingAfterBreak="0">
    <w:nsid w:val="0000000C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2" w15:restartNumberingAfterBreak="0">
    <w:nsid w:val="0000000D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00000E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00000010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8" w15:restartNumberingAfterBreak="0">
    <w:nsid w:val="00000013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0000014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00000015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1" w15:restartNumberingAfterBreak="0">
    <w:nsid w:val="00000016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00000017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0000018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0000019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000001A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000001B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000001C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0000001D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000001E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2D369E1"/>
    <w:multiLevelType w:val="hybridMultilevel"/>
    <w:tmpl w:val="60061DAA"/>
    <w:lvl w:ilvl="0" w:tplc="6B68F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6"/>
  </w:num>
  <w:num w:numId="5">
    <w:abstractNumId w:val="12"/>
  </w:num>
  <w:num w:numId="6">
    <w:abstractNumId w:val="29"/>
  </w:num>
  <w:num w:numId="7">
    <w:abstractNumId w:val="28"/>
  </w:num>
  <w:num w:numId="8">
    <w:abstractNumId w:val="21"/>
  </w:num>
  <w:num w:numId="9">
    <w:abstractNumId w:val="7"/>
  </w:num>
  <w:num w:numId="10">
    <w:abstractNumId w:val="5"/>
  </w:num>
  <w:num w:numId="11">
    <w:abstractNumId w:val="17"/>
  </w:num>
  <w:num w:numId="12">
    <w:abstractNumId w:val="1"/>
  </w:num>
  <w:num w:numId="13">
    <w:abstractNumId w:val="3"/>
  </w:num>
  <w:num w:numId="14">
    <w:abstractNumId w:val="6"/>
  </w:num>
  <w:num w:numId="15">
    <w:abstractNumId w:val="16"/>
  </w:num>
  <w:num w:numId="16">
    <w:abstractNumId w:val="22"/>
  </w:num>
  <w:num w:numId="17">
    <w:abstractNumId w:val="23"/>
  </w:num>
  <w:num w:numId="18">
    <w:abstractNumId w:val="25"/>
  </w:num>
  <w:num w:numId="19">
    <w:abstractNumId w:val="9"/>
  </w:num>
  <w:num w:numId="20">
    <w:abstractNumId w:val="27"/>
  </w:num>
  <w:num w:numId="21">
    <w:abstractNumId w:val="10"/>
  </w:num>
  <w:num w:numId="22">
    <w:abstractNumId w:val="19"/>
  </w:num>
  <w:num w:numId="23">
    <w:abstractNumId w:val="15"/>
  </w:num>
  <w:num w:numId="24">
    <w:abstractNumId w:val="13"/>
  </w:num>
  <w:num w:numId="25">
    <w:abstractNumId w:val="2"/>
  </w:num>
  <w:num w:numId="26">
    <w:abstractNumId w:val="11"/>
  </w:num>
  <w:num w:numId="27">
    <w:abstractNumId w:val="0"/>
  </w:num>
  <w:num w:numId="28">
    <w:abstractNumId w:val="24"/>
  </w:num>
  <w:num w:numId="29">
    <w:abstractNumId w:val="4"/>
  </w:num>
  <w:num w:numId="30">
    <w:abstractNumId w:val="1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A4"/>
    <w:rsid w:val="000809C0"/>
    <w:rsid w:val="00111B03"/>
    <w:rsid w:val="00394BA6"/>
    <w:rsid w:val="003F24AC"/>
    <w:rsid w:val="004A4A0E"/>
    <w:rsid w:val="004A53A4"/>
    <w:rsid w:val="00807E40"/>
    <w:rsid w:val="00812038"/>
    <w:rsid w:val="008C48E7"/>
    <w:rsid w:val="008D2FBC"/>
    <w:rsid w:val="0093645F"/>
    <w:rsid w:val="009C2F7A"/>
    <w:rsid w:val="00A63560"/>
    <w:rsid w:val="00A97C84"/>
    <w:rsid w:val="00D7786C"/>
    <w:rsid w:val="00F0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DBBE"/>
  <w15:docId w15:val="{62248351-F927-43B1-9AD6-E425C600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038"/>
    <w:rPr>
      <w:rFonts w:eastAsia="SimSun"/>
      <w:lang w:eastAsia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eastAsia="SimSun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eastAsia="SimSun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Pr>
      <w:rFonts w:ascii="Segoe UI" w:eastAsia="SimSun" w:hAnsi="Segoe UI" w:cs="Segoe UI"/>
      <w:sz w:val="18"/>
      <w:szCs w:val="18"/>
      <w:lang w:eastAsia="ru-RU"/>
    </w:rPr>
  </w:style>
  <w:style w:type="table" w:customStyle="1" w:styleId="TableGrid">
    <w:name w:val="TableGrid"/>
    <w:pPr>
      <w:spacing w:after="0" w:line="240" w:lineRule="auto"/>
    </w:pPr>
    <w:rPr>
      <w:rFonts w:eastAsia="SimSu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2026-05-11T07:37:00Z</cp:lastPrinted>
  <dcterms:created xsi:type="dcterms:W3CDTF">2026-05-11T07:33:00Z</dcterms:created>
  <dcterms:modified xsi:type="dcterms:W3CDTF">2026-05-12T05:19:00Z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a0b8f129aac540ba90d0fa7f02181bac</vt:lpwstr>
  </property>
</Properties>
</file>